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2B" w:rsidRDefault="00264227" w:rsidP="006F6BC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20 октября в МОУ СОШ №2 </w:t>
      </w:r>
      <w:proofErr w:type="spellStart"/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олышлей</w:t>
      </w:r>
      <w:proofErr w:type="spellEnd"/>
      <w:r>
        <w:rPr>
          <w:sz w:val="28"/>
          <w:szCs w:val="28"/>
        </w:rPr>
        <w:t xml:space="preserve"> состоялось родительское собрание</w:t>
      </w:r>
      <w:r w:rsidR="006F6BCD">
        <w:rPr>
          <w:sz w:val="28"/>
          <w:szCs w:val="28"/>
        </w:rPr>
        <w:t>,</w:t>
      </w:r>
      <w:r>
        <w:rPr>
          <w:sz w:val="28"/>
          <w:szCs w:val="28"/>
        </w:rPr>
        <w:t xml:space="preserve"> на  котором с собравшимися была обсуждена тема профилактики совершения  противоправных деяний несовершеннолетними. </w:t>
      </w:r>
      <w:proofErr w:type="gramStart"/>
      <w:r>
        <w:rPr>
          <w:sz w:val="28"/>
          <w:szCs w:val="28"/>
        </w:rPr>
        <w:t xml:space="preserve">Перед родителями   </w:t>
      </w:r>
      <w:r w:rsidR="00FF355A">
        <w:rPr>
          <w:sz w:val="28"/>
          <w:szCs w:val="28"/>
        </w:rPr>
        <w:t xml:space="preserve">выступили специалист Управления образования администрации Колышлейского района Ольга Алексеева, заместитель прокурора Колышлейского района Николай </w:t>
      </w:r>
      <w:proofErr w:type="spellStart"/>
      <w:r w:rsidR="00FF355A">
        <w:rPr>
          <w:sz w:val="28"/>
          <w:szCs w:val="28"/>
        </w:rPr>
        <w:t>Самылкин</w:t>
      </w:r>
      <w:proofErr w:type="spellEnd"/>
      <w:r w:rsidR="00FF355A">
        <w:rPr>
          <w:sz w:val="28"/>
          <w:szCs w:val="28"/>
        </w:rPr>
        <w:t xml:space="preserve">, следователь </w:t>
      </w:r>
      <w:proofErr w:type="spellStart"/>
      <w:r w:rsidR="00FF355A">
        <w:rPr>
          <w:sz w:val="28"/>
          <w:szCs w:val="28"/>
        </w:rPr>
        <w:t>Сердобского</w:t>
      </w:r>
      <w:proofErr w:type="spellEnd"/>
      <w:r w:rsidR="00FF355A">
        <w:rPr>
          <w:sz w:val="28"/>
          <w:szCs w:val="28"/>
        </w:rPr>
        <w:t xml:space="preserve"> межрайонного следственного отдела  СУ СК России по Пензенской области Сергей Поликарпов, участковый уполномоченный полиции МО МВД России «</w:t>
      </w:r>
      <w:proofErr w:type="spellStart"/>
      <w:r w:rsidR="00FF355A">
        <w:rPr>
          <w:sz w:val="28"/>
          <w:szCs w:val="28"/>
        </w:rPr>
        <w:t>Колышлейский</w:t>
      </w:r>
      <w:proofErr w:type="spellEnd"/>
      <w:r w:rsidR="00FF355A">
        <w:rPr>
          <w:sz w:val="28"/>
          <w:szCs w:val="28"/>
        </w:rPr>
        <w:t xml:space="preserve">» Анастасия </w:t>
      </w:r>
      <w:proofErr w:type="spellStart"/>
      <w:r w:rsidR="00FF355A">
        <w:rPr>
          <w:sz w:val="28"/>
          <w:szCs w:val="28"/>
        </w:rPr>
        <w:t>Журлова</w:t>
      </w:r>
      <w:proofErr w:type="spellEnd"/>
      <w:r w:rsidR="00FF355A">
        <w:rPr>
          <w:sz w:val="28"/>
          <w:szCs w:val="28"/>
        </w:rPr>
        <w:t>, ответственный секретарь КДН и ЗП Колышлейского района Наталья Евграфова, которые обсудили с присутствующими самые злободневные темы</w:t>
      </w:r>
      <w:r w:rsidR="00F90628">
        <w:rPr>
          <w:sz w:val="28"/>
          <w:szCs w:val="28"/>
        </w:rPr>
        <w:t>, риски вовлечения детей в противоправную</w:t>
      </w:r>
      <w:proofErr w:type="gramEnd"/>
      <w:r w:rsidR="00F90628">
        <w:rPr>
          <w:sz w:val="28"/>
          <w:szCs w:val="28"/>
        </w:rPr>
        <w:t xml:space="preserve"> деятельность, виды ответственности, роль родителей в формировании законопослушного поведения у подростков.</w:t>
      </w:r>
    </w:p>
    <w:p w:rsidR="00F90628" w:rsidRDefault="00F90628" w:rsidP="006F6BC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 социальный педагог базового психолого-педагогического кабинета Колышлейского района Екатерина </w:t>
      </w:r>
      <w:proofErr w:type="spellStart"/>
      <w:r>
        <w:rPr>
          <w:sz w:val="28"/>
          <w:szCs w:val="28"/>
        </w:rPr>
        <w:t>Чайченко</w:t>
      </w:r>
      <w:proofErr w:type="spellEnd"/>
      <w:r>
        <w:rPr>
          <w:sz w:val="28"/>
          <w:szCs w:val="28"/>
        </w:rPr>
        <w:t xml:space="preserve"> затронула тему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 в образовательных учреждениях, разъяснила возможные причины подростковой агрессии, пути выхода из конфликтных ситуаций.</w:t>
      </w:r>
    </w:p>
    <w:p w:rsidR="00C14161" w:rsidRPr="00994A2B" w:rsidRDefault="006F6BCD" w:rsidP="00994A2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630657"/>
            <wp:effectExtent l="19050" t="0" r="3175" b="0"/>
            <wp:docPr id="3" name="Рисунок 3" descr="G:\26.10.2022\IMG_20221026_08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6.10.2022\IMG_20221026_083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3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161" w:rsidRPr="00994A2B" w:rsidSect="006F6BCD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61988"/>
    <w:rsid w:val="00075B4F"/>
    <w:rsid w:val="000C26FC"/>
    <w:rsid w:val="00122159"/>
    <w:rsid w:val="001419B2"/>
    <w:rsid w:val="001812A5"/>
    <w:rsid w:val="0018624E"/>
    <w:rsid w:val="001A1411"/>
    <w:rsid w:val="001C2905"/>
    <w:rsid w:val="001D49A2"/>
    <w:rsid w:val="001D74BC"/>
    <w:rsid w:val="0021540B"/>
    <w:rsid w:val="00247E55"/>
    <w:rsid w:val="00252624"/>
    <w:rsid w:val="00262C33"/>
    <w:rsid w:val="00264227"/>
    <w:rsid w:val="00334B95"/>
    <w:rsid w:val="00356C8A"/>
    <w:rsid w:val="0036420B"/>
    <w:rsid w:val="00366881"/>
    <w:rsid w:val="00376DAF"/>
    <w:rsid w:val="00380238"/>
    <w:rsid w:val="0039726E"/>
    <w:rsid w:val="0039733D"/>
    <w:rsid w:val="003A38F7"/>
    <w:rsid w:val="003B7948"/>
    <w:rsid w:val="003E1F99"/>
    <w:rsid w:val="003F2630"/>
    <w:rsid w:val="00416774"/>
    <w:rsid w:val="0043788A"/>
    <w:rsid w:val="004475C5"/>
    <w:rsid w:val="004544D6"/>
    <w:rsid w:val="004672D8"/>
    <w:rsid w:val="004C4B9D"/>
    <w:rsid w:val="004D640F"/>
    <w:rsid w:val="004F26E4"/>
    <w:rsid w:val="00543938"/>
    <w:rsid w:val="00546DCF"/>
    <w:rsid w:val="005B522B"/>
    <w:rsid w:val="005D0B95"/>
    <w:rsid w:val="006227E8"/>
    <w:rsid w:val="00632295"/>
    <w:rsid w:val="00673029"/>
    <w:rsid w:val="00675EE4"/>
    <w:rsid w:val="006C045E"/>
    <w:rsid w:val="006F5E7C"/>
    <w:rsid w:val="006F6BCD"/>
    <w:rsid w:val="00705111"/>
    <w:rsid w:val="00780C85"/>
    <w:rsid w:val="007A6C9F"/>
    <w:rsid w:val="007E7E42"/>
    <w:rsid w:val="008444F0"/>
    <w:rsid w:val="00861548"/>
    <w:rsid w:val="00874FD9"/>
    <w:rsid w:val="008A6F5F"/>
    <w:rsid w:val="008C6909"/>
    <w:rsid w:val="008F447F"/>
    <w:rsid w:val="00905700"/>
    <w:rsid w:val="00906FF2"/>
    <w:rsid w:val="00912E8C"/>
    <w:rsid w:val="009178F0"/>
    <w:rsid w:val="00926EBE"/>
    <w:rsid w:val="00975A93"/>
    <w:rsid w:val="00983CB6"/>
    <w:rsid w:val="00994A2B"/>
    <w:rsid w:val="009A3DD9"/>
    <w:rsid w:val="009A5053"/>
    <w:rsid w:val="009D06B3"/>
    <w:rsid w:val="009D0FFD"/>
    <w:rsid w:val="00A050A7"/>
    <w:rsid w:val="00A32B25"/>
    <w:rsid w:val="00A35A75"/>
    <w:rsid w:val="00A60F61"/>
    <w:rsid w:val="00A63035"/>
    <w:rsid w:val="00A773C6"/>
    <w:rsid w:val="00A86319"/>
    <w:rsid w:val="00A9269E"/>
    <w:rsid w:val="00AB0037"/>
    <w:rsid w:val="00B145C6"/>
    <w:rsid w:val="00B83152"/>
    <w:rsid w:val="00B869D1"/>
    <w:rsid w:val="00B90246"/>
    <w:rsid w:val="00B9336E"/>
    <w:rsid w:val="00BA78E1"/>
    <w:rsid w:val="00BB19B5"/>
    <w:rsid w:val="00BB3BBD"/>
    <w:rsid w:val="00BD17E7"/>
    <w:rsid w:val="00BD30FA"/>
    <w:rsid w:val="00BD343B"/>
    <w:rsid w:val="00C122DC"/>
    <w:rsid w:val="00C14161"/>
    <w:rsid w:val="00C20556"/>
    <w:rsid w:val="00C6052B"/>
    <w:rsid w:val="00C66D77"/>
    <w:rsid w:val="00CB22A8"/>
    <w:rsid w:val="00CD3C24"/>
    <w:rsid w:val="00CE0234"/>
    <w:rsid w:val="00CF07C3"/>
    <w:rsid w:val="00D26269"/>
    <w:rsid w:val="00D85133"/>
    <w:rsid w:val="00D95EC2"/>
    <w:rsid w:val="00DA08F7"/>
    <w:rsid w:val="00DA6EA8"/>
    <w:rsid w:val="00DC0B71"/>
    <w:rsid w:val="00DE446D"/>
    <w:rsid w:val="00DE4521"/>
    <w:rsid w:val="00E815D0"/>
    <w:rsid w:val="00EB26DD"/>
    <w:rsid w:val="00EC4F78"/>
    <w:rsid w:val="00F14488"/>
    <w:rsid w:val="00F47941"/>
    <w:rsid w:val="00F83296"/>
    <w:rsid w:val="00F90628"/>
    <w:rsid w:val="00F9658C"/>
    <w:rsid w:val="00FB791C"/>
    <w:rsid w:val="00FE7629"/>
    <w:rsid w:val="00F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2022-08-10T08:09:00Z</cp:lastPrinted>
  <dcterms:created xsi:type="dcterms:W3CDTF">2022-10-26T06:20:00Z</dcterms:created>
  <dcterms:modified xsi:type="dcterms:W3CDTF">2022-10-26T06:25:00Z</dcterms:modified>
</cp:coreProperties>
</file>